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174184" w14:textId="77777777" w:rsidR="00E64268" w:rsidRPr="00E0735C" w:rsidRDefault="00A71E48" w:rsidP="00A71E48">
      <w:pPr>
        <w:jc w:val="center"/>
        <w:rPr>
          <w:b/>
          <w:sz w:val="32"/>
          <w:szCs w:val="32"/>
        </w:rPr>
      </w:pPr>
      <w:bookmarkStart w:id="0" w:name="_GoBack"/>
      <w:bookmarkEnd w:id="0"/>
      <w:r w:rsidRPr="00E0735C">
        <w:rPr>
          <w:b/>
          <w:sz w:val="32"/>
          <w:szCs w:val="32"/>
        </w:rPr>
        <w:t>Cambridge United Charities</w:t>
      </w:r>
    </w:p>
    <w:p w14:paraId="2E3928B1" w14:textId="77777777" w:rsidR="00A71E48" w:rsidRPr="00E0735C" w:rsidRDefault="00A71E48" w:rsidP="00A71E48">
      <w:pPr>
        <w:jc w:val="center"/>
        <w:rPr>
          <w:b/>
          <w:sz w:val="32"/>
          <w:szCs w:val="32"/>
        </w:rPr>
      </w:pPr>
      <w:r w:rsidRPr="00E0735C">
        <w:rPr>
          <w:b/>
          <w:sz w:val="32"/>
          <w:szCs w:val="32"/>
        </w:rPr>
        <w:t>Hobson &amp; Crane Fund</w:t>
      </w:r>
    </w:p>
    <w:p w14:paraId="61DAC992" w14:textId="77777777" w:rsidR="00A71E48" w:rsidRDefault="00A71E48" w:rsidP="00A71E48">
      <w:pPr>
        <w:jc w:val="center"/>
        <w:rPr>
          <w:sz w:val="32"/>
          <w:szCs w:val="32"/>
        </w:rPr>
      </w:pPr>
    </w:p>
    <w:p w14:paraId="2173CA85" w14:textId="77777777" w:rsidR="00E745C5" w:rsidRDefault="00E745C5" w:rsidP="00A71E48">
      <w:pPr>
        <w:rPr>
          <w:sz w:val="28"/>
          <w:szCs w:val="28"/>
        </w:rPr>
      </w:pPr>
      <w:r>
        <w:rPr>
          <w:sz w:val="28"/>
          <w:szCs w:val="28"/>
        </w:rPr>
        <w:t>Opening balance April 2018: £1,850</w:t>
      </w:r>
    </w:p>
    <w:p w14:paraId="722D1A0B" w14:textId="77777777" w:rsidR="00E745C5" w:rsidRDefault="005869F1" w:rsidP="00A71E48">
      <w:pPr>
        <w:rPr>
          <w:sz w:val="28"/>
          <w:szCs w:val="28"/>
        </w:rPr>
      </w:pPr>
      <w:r>
        <w:rPr>
          <w:sz w:val="28"/>
          <w:szCs w:val="28"/>
        </w:rPr>
        <w:t>Closing balance March 2019: £0</w:t>
      </w:r>
    </w:p>
    <w:p w14:paraId="474D0E02" w14:textId="77777777" w:rsidR="004F367A" w:rsidRDefault="004F367A" w:rsidP="00A71E48">
      <w:pPr>
        <w:rPr>
          <w:sz w:val="28"/>
          <w:szCs w:val="28"/>
        </w:rPr>
      </w:pPr>
      <w:r>
        <w:rPr>
          <w:sz w:val="28"/>
          <w:szCs w:val="28"/>
        </w:rPr>
        <w:t>Number of children</w:t>
      </w:r>
      <w:r w:rsidR="005869F1">
        <w:rPr>
          <w:sz w:val="28"/>
          <w:szCs w:val="28"/>
        </w:rPr>
        <w:t>/young people</w:t>
      </w:r>
      <w:r>
        <w:rPr>
          <w:sz w:val="28"/>
          <w:szCs w:val="28"/>
        </w:rPr>
        <w:t xml:space="preserve"> supported: </w:t>
      </w:r>
      <w:r w:rsidR="005869F1">
        <w:rPr>
          <w:sz w:val="28"/>
          <w:szCs w:val="28"/>
        </w:rPr>
        <w:t>27</w:t>
      </w:r>
    </w:p>
    <w:p w14:paraId="721F3FDC" w14:textId="77777777" w:rsidR="004F367A" w:rsidRDefault="004F367A" w:rsidP="00A71E48">
      <w:pPr>
        <w:rPr>
          <w:sz w:val="28"/>
          <w:szCs w:val="28"/>
        </w:rPr>
      </w:pPr>
    </w:p>
    <w:p w14:paraId="33E1D2A9" w14:textId="77777777" w:rsidR="004F367A" w:rsidRPr="004F367A" w:rsidRDefault="004F367A" w:rsidP="00A71E48">
      <w:pPr>
        <w:rPr>
          <w:sz w:val="28"/>
          <w:szCs w:val="28"/>
        </w:rPr>
      </w:pPr>
      <w:r w:rsidRPr="004F367A">
        <w:rPr>
          <w:sz w:val="28"/>
          <w:szCs w:val="28"/>
        </w:rPr>
        <w:t>The Hobson &amp; Crane fund accepts</w:t>
      </w:r>
      <w:r>
        <w:rPr>
          <w:sz w:val="28"/>
          <w:szCs w:val="28"/>
        </w:rPr>
        <w:t xml:space="preserve"> applications from social workers, family workers and young people workers from Social Care and the Early Help Cambridge District Team. </w:t>
      </w:r>
      <w:r w:rsidR="009E20CD">
        <w:rPr>
          <w:sz w:val="28"/>
          <w:szCs w:val="28"/>
        </w:rPr>
        <w:t>All the children and young people supported by the fund have multiple difficulties and come from disadvantaged backgrounds</w:t>
      </w:r>
      <w:r w:rsidR="003E52A1">
        <w:rPr>
          <w:sz w:val="28"/>
          <w:szCs w:val="28"/>
        </w:rPr>
        <w:t xml:space="preserve"> and are either Children </w:t>
      </w:r>
      <w:proofErr w:type="gramStart"/>
      <w:r w:rsidR="003E52A1">
        <w:rPr>
          <w:sz w:val="28"/>
          <w:szCs w:val="28"/>
        </w:rPr>
        <w:t>In</w:t>
      </w:r>
      <w:proofErr w:type="gramEnd"/>
      <w:r w:rsidR="003E52A1">
        <w:rPr>
          <w:sz w:val="28"/>
          <w:szCs w:val="28"/>
        </w:rPr>
        <w:t xml:space="preserve"> Need or in Child Protection</w:t>
      </w:r>
      <w:r w:rsidR="009E20CD">
        <w:rPr>
          <w:sz w:val="28"/>
          <w:szCs w:val="28"/>
        </w:rPr>
        <w:t>. The fund helps to ensure that the children and young people are better able to engage with school and education and is an invaluable resource to these families.</w:t>
      </w:r>
    </w:p>
    <w:p w14:paraId="795B5B0F" w14:textId="77777777" w:rsidR="00E745C5" w:rsidRDefault="00E745C5" w:rsidP="00A71E48">
      <w:pPr>
        <w:rPr>
          <w:sz w:val="28"/>
          <w:szCs w:val="28"/>
        </w:rPr>
      </w:pPr>
    </w:p>
    <w:p w14:paraId="40C13B18" w14:textId="77777777" w:rsidR="00A71E48" w:rsidRPr="00E0735C" w:rsidRDefault="00E745C5" w:rsidP="00A71E48">
      <w:pPr>
        <w:rPr>
          <w:b/>
          <w:sz w:val="28"/>
          <w:szCs w:val="28"/>
        </w:rPr>
      </w:pPr>
      <w:r w:rsidRPr="00E0735C">
        <w:rPr>
          <w:b/>
          <w:sz w:val="28"/>
          <w:szCs w:val="28"/>
        </w:rPr>
        <w:t xml:space="preserve">Examples of </w:t>
      </w:r>
      <w:r w:rsidR="004F367A" w:rsidRPr="00E0735C">
        <w:rPr>
          <w:b/>
          <w:sz w:val="28"/>
          <w:szCs w:val="28"/>
        </w:rPr>
        <w:t xml:space="preserve">applications and </w:t>
      </w:r>
      <w:r w:rsidRPr="00E0735C">
        <w:rPr>
          <w:b/>
          <w:sz w:val="28"/>
          <w:szCs w:val="28"/>
        </w:rPr>
        <w:t>how the fund has been used</w:t>
      </w:r>
    </w:p>
    <w:p w14:paraId="5004F03E" w14:textId="77777777" w:rsidR="00E0735C" w:rsidRDefault="003E52A1" w:rsidP="00A71E48">
      <w:pPr>
        <w:spacing w:after="0" w:line="240" w:lineRule="auto"/>
        <w:rPr>
          <w:rFonts w:ascii="Calibri" w:eastAsia="Calibri" w:hAnsi="Calibri" w:cs="Calibri"/>
        </w:rPr>
      </w:pPr>
      <w:proofErr w:type="gramStart"/>
      <w:r>
        <w:rPr>
          <w:rFonts w:ascii="Calibri" w:eastAsia="Calibri" w:hAnsi="Calibri" w:cs="Calibri"/>
        </w:rPr>
        <w:t xml:space="preserve">TAF </w:t>
      </w:r>
      <w:r w:rsidR="00E0735C">
        <w:rPr>
          <w:rFonts w:ascii="Calibri" w:eastAsia="Calibri" w:hAnsi="Calibri" w:cs="Calibri"/>
        </w:rPr>
        <w:t xml:space="preserve"> =</w:t>
      </w:r>
      <w:proofErr w:type="gramEnd"/>
      <w:r w:rsidR="00E0735C">
        <w:rPr>
          <w:rFonts w:ascii="Calibri" w:eastAsia="Calibri" w:hAnsi="Calibri" w:cs="Calibri"/>
        </w:rPr>
        <w:t xml:space="preserve"> </w:t>
      </w:r>
      <w:r>
        <w:rPr>
          <w:rFonts w:ascii="Calibri" w:eastAsia="Calibri" w:hAnsi="Calibri" w:cs="Calibri"/>
        </w:rPr>
        <w:t>Team Around the Family</w:t>
      </w:r>
      <w:r w:rsidR="00E0735C">
        <w:rPr>
          <w:rFonts w:ascii="Calibri" w:eastAsia="Calibri" w:hAnsi="Calibri" w:cs="Calibri"/>
        </w:rPr>
        <w:t xml:space="preserve">   </w:t>
      </w:r>
      <w:r>
        <w:rPr>
          <w:rFonts w:ascii="Calibri" w:eastAsia="Calibri" w:hAnsi="Calibri" w:cs="Calibri"/>
        </w:rPr>
        <w:t>DV</w:t>
      </w:r>
      <w:r w:rsidR="00E0735C">
        <w:rPr>
          <w:rFonts w:ascii="Calibri" w:eastAsia="Calibri" w:hAnsi="Calibri" w:cs="Calibri"/>
        </w:rPr>
        <w:t xml:space="preserve"> = </w:t>
      </w:r>
      <w:r>
        <w:rPr>
          <w:rFonts w:ascii="Calibri" w:eastAsia="Calibri" w:hAnsi="Calibri" w:cs="Calibri"/>
        </w:rPr>
        <w:t>Domestic Violence</w:t>
      </w:r>
    </w:p>
    <w:p w14:paraId="68816345" w14:textId="77777777" w:rsidR="00E0735C" w:rsidRDefault="00E0735C" w:rsidP="00A71E48">
      <w:pPr>
        <w:spacing w:after="0" w:line="240" w:lineRule="auto"/>
        <w:rPr>
          <w:rFonts w:ascii="Calibri" w:eastAsia="Calibri" w:hAnsi="Calibri" w:cs="Calibri"/>
        </w:rPr>
      </w:pPr>
    </w:p>
    <w:p w14:paraId="46CA4BB9" w14:textId="77777777" w:rsidR="005869F1" w:rsidRDefault="005869F1" w:rsidP="005869F1">
      <w:pPr>
        <w:pStyle w:val="ListParagraph"/>
        <w:numPr>
          <w:ilvl w:val="0"/>
          <w:numId w:val="2"/>
        </w:numPr>
      </w:pPr>
      <w:r>
        <w:t>I am working with a male teenager. In the past we could in exceptional circumstances claim hardship payments from the Job centre for under 18’s who were job seeking but with the introduction of Universal Credit the job centre said this will no longer be the case as he’s living at home. Money is a real issue in the household and he only seems to have 3 tracksuits (which are old and getting thread bare) and he also wears a beanie hat constantly as he needs a haircut. I’ve possibly found somewhere that might do free haircuts but I need to help for him to be ready for job searching. He needs a copy of his Birth Certificate which costs £9.25 (to have a form of ID for getting a job and also setting up a bank account) and some suitable clothes to wear to interview. I spoke with him yesterday and he’s very keen to complete a Traineeship which is coming up in Cambridge in January. This involves gaining some qualifications and getting a work experience placement. He will need an outfit for the interview for the work placement and also maybe for the placement itself. I know in the past a young person I worked with had an issue of needing black top and trousers for her work placement as it was in a hotel. If there is any money in the Hobson and Crane fund to support any of this that would be great. Let me know what other information you require.</w:t>
      </w:r>
    </w:p>
    <w:p w14:paraId="59C7C322" w14:textId="77777777" w:rsidR="005869F1" w:rsidRDefault="005869F1" w:rsidP="005869F1"/>
    <w:p w14:paraId="5F95E1C4" w14:textId="77777777" w:rsidR="004C7D56" w:rsidRDefault="004C7D56" w:rsidP="004C7D56">
      <w:pPr>
        <w:pStyle w:val="ListParagraph"/>
        <w:numPr>
          <w:ilvl w:val="0"/>
          <w:numId w:val="2"/>
        </w:numPr>
      </w:pPr>
      <w:r>
        <w:t xml:space="preserve">This was a step-across from Social Care. The child attends *** Primary and has low school attendance, this seems in part down to poor home/school relationship. School uniform is a </w:t>
      </w:r>
      <w:r>
        <w:lastRenderedPageBreak/>
        <w:t>contributing factor to this as the child does not have sufficient clothing. Mum is a single parent, working part time but is unable to afford more items at this time. Some of the items can be purchased from the school uniform supplier and others I will purchase from a supermarket.</w:t>
      </w:r>
    </w:p>
    <w:p w14:paraId="1403040F" w14:textId="77777777" w:rsidR="004C7D56" w:rsidRDefault="004C7D56" w:rsidP="004C7D56">
      <w:pPr>
        <w:pStyle w:val="ListParagraph"/>
      </w:pPr>
    </w:p>
    <w:p w14:paraId="52BF5D7C" w14:textId="77777777" w:rsidR="004C7D56" w:rsidRDefault="004C7D56" w:rsidP="004C7D56">
      <w:pPr>
        <w:pStyle w:val="ListParagraph"/>
        <w:numPr>
          <w:ilvl w:val="0"/>
          <w:numId w:val="2"/>
        </w:numPr>
      </w:pPr>
      <w:r>
        <w:t>I have a family who have a number of issues/things going on at the moment, the No. 1 issue being the eldest daughter choosing not going to school. I held a TAF today and it transpired that the Young Person previously had a bike as she said that she gets distracted walking and is always late (school confirmed this). The bike was broken and the family got rid of it. The family are very low on funds, mum has had some time off sick and is going through the penalty notice which is placing a lot of stress on the parent. Would this be something we can help with?</w:t>
      </w:r>
    </w:p>
    <w:p w14:paraId="12723411" w14:textId="77777777" w:rsidR="004C7D56" w:rsidRDefault="004C7D56" w:rsidP="004C7D56">
      <w:pPr>
        <w:pStyle w:val="ListParagraph"/>
      </w:pPr>
    </w:p>
    <w:p w14:paraId="424437BC" w14:textId="77777777" w:rsidR="00C738F3" w:rsidRDefault="00C738F3" w:rsidP="00C738F3">
      <w:pPr>
        <w:pStyle w:val="ListParagraph"/>
        <w:numPr>
          <w:ilvl w:val="0"/>
          <w:numId w:val="2"/>
        </w:numPr>
      </w:pPr>
      <w:r>
        <w:t>Just wanted to follow up on the funding. I’m supporting a young person called *** who is living in a young people’s housing provider. Due to her being born in *** and having no birth certificate she has been unable to apply for public funds but is estranged from family. She has successfully started at CRC on a level 1 beauty therapy course which is a big achievement after not completing any GCSEs. As a part of the course she requires a beauty kit (£154.80) and uniform (£39.70). Please can I request to use the funding to cover the uniform costs? We have applied to college for student bursary but due to no proof of rights to public funds and no bank account (due to no ID) she has been unable to obtain the funding. The uniform will help her feel equal to her peers and reduce some financial disadvantage.</w:t>
      </w:r>
    </w:p>
    <w:p w14:paraId="4E1AECAE" w14:textId="77777777" w:rsidR="00C738F3" w:rsidRDefault="00C738F3" w:rsidP="00C738F3">
      <w:pPr>
        <w:pStyle w:val="ListParagraph"/>
      </w:pPr>
    </w:p>
    <w:p w14:paraId="79F6B0B0" w14:textId="77777777" w:rsidR="00C738F3" w:rsidRDefault="00C738F3" w:rsidP="00C738F3">
      <w:pPr>
        <w:pStyle w:val="ListParagraph"/>
        <w:numPr>
          <w:ilvl w:val="0"/>
          <w:numId w:val="2"/>
        </w:numPr>
      </w:pPr>
      <w:r>
        <w:t>We have an emergency with a young mum with school age children. She has fled DV from *** and is being moved from Temp to permanent accommodation in one week, the person who was originally going to help has pulled out and we ned to try and fund a van and man. Would you be willing to extend the Hobson Crane request to £170 on this occasion having discussed this with *** there is a very valid case and I would approve it.</w:t>
      </w:r>
    </w:p>
    <w:p w14:paraId="07E55C35" w14:textId="77777777" w:rsidR="00C738F3" w:rsidRDefault="00C738F3" w:rsidP="00C738F3">
      <w:pPr>
        <w:ind w:left="360"/>
      </w:pPr>
    </w:p>
    <w:p w14:paraId="050F11EF" w14:textId="77777777" w:rsidR="00C738F3" w:rsidRDefault="00C738F3" w:rsidP="00C738F3">
      <w:pPr>
        <w:pStyle w:val="ListParagraph"/>
      </w:pPr>
    </w:p>
    <w:p w14:paraId="2E2FA58A" w14:textId="77777777" w:rsidR="00A71E48" w:rsidRDefault="009E20CD" w:rsidP="00A71E48">
      <w:pPr>
        <w:spacing w:after="0" w:line="240" w:lineRule="auto"/>
        <w:rPr>
          <w:rFonts w:ascii="Calibri" w:eastAsia="Calibri" w:hAnsi="Calibri" w:cs="Calibri"/>
          <w:sz w:val="28"/>
          <w:szCs w:val="28"/>
        </w:rPr>
      </w:pPr>
      <w:r>
        <w:rPr>
          <w:rFonts w:ascii="Calibri" w:eastAsia="Calibri" w:hAnsi="Calibri" w:cs="Calibri"/>
          <w:sz w:val="28"/>
          <w:szCs w:val="28"/>
        </w:rPr>
        <w:t>Paul Connelly</w:t>
      </w:r>
    </w:p>
    <w:p w14:paraId="74EE5CF2" w14:textId="77777777" w:rsidR="009E20CD" w:rsidRDefault="009E20CD" w:rsidP="00A71E48">
      <w:pPr>
        <w:spacing w:after="0" w:line="240" w:lineRule="auto"/>
        <w:rPr>
          <w:rFonts w:ascii="Calibri" w:eastAsia="Calibri" w:hAnsi="Calibri" w:cs="Calibri"/>
          <w:sz w:val="28"/>
          <w:szCs w:val="28"/>
        </w:rPr>
      </w:pPr>
      <w:r>
        <w:rPr>
          <w:rFonts w:ascii="Calibri" w:eastAsia="Calibri" w:hAnsi="Calibri" w:cs="Calibri"/>
          <w:sz w:val="28"/>
          <w:szCs w:val="28"/>
        </w:rPr>
        <w:t>Youth &amp; Community Coordinator</w:t>
      </w:r>
    </w:p>
    <w:p w14:paraId="7770AA7E" w14:textId="77777777" w:rsidR="009E20CD" w:rsidRDefault="009E20CD" w:rsidP="00A71E48">
      <w:pPr>
        <w:spacing w:after="0" w:line="240" w:lineRule="auto"/>
        <w:rPr>
          <w:rFonts w:ascii="Calibri" w:eastAsia="Calibri" w:hAnsi="Calibri" w:cs="Calibri"/>
          <w:sz w:val="28"/>
          <w:szCs w:val="28"/>
        </w:rPr>
      </w:pPr>
      <w:r>
        <w:rPr>
          <w:rFonts w:ascii="Calibri" w:eastAsia="Calibri" w:hAnsi="Calibri" w:cs="Calibri"/>
          <w:sz w:val="28"/>
          <w:szCs w:val="28"/>
        </w:rPr>
        <w:t>Cambridge City</w:t>
      </w:r>
    </w:p>
    <w:p w14:paraId="3849AA45" w14:textId="77777777" w:rsidR="003E52A1" w:rsidRDefault="003E52A1" w:rsidP="00A71E48">
      <w:pPr>
        <w:spacing w:after="0" w:line="240" w:lineRule="auto"/>
        <w:rPr>
          <w:rFonts w:ascii="Calibri" w:eastAsia="Calibri" w:hAnsi="Calibri" w:cs="Calibri"/>
          <w:sz w:val="28"/>
          <w:szCs w:val="28"/>
        </w:rPr>
      </w:pPr>
    </w:p>
    <w:p w14:paraId="7D15F4B3" w14:textId="77777777" w:rsidR="003E52A1" w:rsidRPr="009E20CD" w:rsidRDefault="003E52A1" w:rsidP="00A71E48">
      <w:pPr>
        <w:spacing w:after="0" w:line="240" w:lineRule="auto"/>
        <w:rPr>
          <w:rFonts w:ascii="Calibri" w:eastAsia="Calibri" w:hAnsi="Calibri" w:cs="Calibri"/>
          <w:sz w:val="28"/>
          <w:szCs w:val="28"/>
        </w:rPr>
      </w:pPr>
      <w:r>
        <w:rPr>
          <w:rFonts w:ascii="Calibri" w:eastAsia="Calibri" w:hAnsi="Calibri" w:cs="Calibri"/>
          <w:sz w:val="28"/>
          <w:szCs w:val="28"/>
        </w:rPr>
        <w:t>July 2019</w:t>
      </w:r>
    </w:p>
    <w:p w14:paraId="4E597CD9" w14:textId="77777777" w:rsidR="00A71E48" w:rsidRPr="00A71E48" w:rsidRDefault="00A71E48" w:rsidP="00A71E48">
      <w:pPr>
        <w:rPr>
          <w:sz w:val="28"/>
          <w:szCs w:val="28"/>
        </w:rPr>
      </w:pPr>
    </w:p>
    <w:sectPr w:rsidR="00A71E48" w:rsidRPr="00A71E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30130"/>
    <w:multiLevelType w:val="hybridMultilevel"/>
    <w:tmpl w:val="C7988AC2"/>
    <w:lvl w:ilvl="0" w:tplc="59B00C94">
      <w:numFmt w:val="bullet"/>
      <w:lvlText w:val="-"/>
      <w:lvlJc w:val="left"/>
      <w:pPr>
        <w:ind w:left="768" w:hanging="360"/>
      </w:pPr>
      <w:rPr>
        <w:rFonts w:ascii="Calibri" w:eastAsia="Calibri" w:hAnsi="Calibri" w:cs="Calibri"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 w15:restartNumberingAfterBreak="0">
    <w:nsid w:val="18A35C6D"/>
    <w:multiLevelType w:val="hybridMultilevel"/>
    <w:tmpl w:val="6D98F97C"/>
    <w:lvl w:ilvl="0" w:tplc="1422C808">
      <w:start w:val="1"/>
      <w:numFmt w:val="upperLetter"/>
      <w:lvlText w:val="(%1)"/>
      <w:lvlJc w:val="left"/>
      <w:pPr>
        <w:ind w:left="720" w:hanging="360"/>
      </w:pPr>
      <w:rPr>
        <w:rFonts w:ascii="Calibri" w:eastAsia="Calibri" w:hAnsi="Calibri" w:cs="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E48"/>
    <w:rsid w:val="00086F82"/>
    <w:rsid w:val="003E52A1"/>
    <w:rsid w:val="00410FE3"/>
    <w:rsid w:val="00443709"/>
    <w:rsid w:val="004C7D56"/>
    <w:rsid w:val="004F367A"/>
    <w:rsid w:val="00575AA6"/>
    <w:rsid w:val="005869F1"/>
    <w:rsid w:val="007524FC"/>
    <w:rsid w:val="009E20CD"/>
    <w:rsid w:val="00A71E48"/>
    <w:rsid w:val="00C738F3"/>
    <w:rsid w:val="00DC5040"/>
    <w:rsid w:val="00E0735C"/>
    <w:rsid w:val="00E64268"/>
    <w:rsid w:val="00E745C5"/>
    <w:rsid w:val="00F1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57EBD"/>
  <w15:docId w15:val="{AE583A78-F72D-413E-9F5B-EA5FBE5F9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82480">
      <w:bodyDiv w:val="1"/>
      <w:marLeft w:val="0"/>
      <w:marRight w:val="0"/>
      <w:marTop w:val="0"/>
      <w:marBottom w:val="0"/>
      <w:divBdr>
        <w:top w:val="none" w:sz="0" w:space="0" w:color="auto"/>
        <w:left w:val="none" w:sz="0" w:space="0" w:color="auto"/>
        <w:bottom w:val="none" w:sz="0" w:space="0" w:color="auto"/>
        <w:right w:val="none" w:sz="0" w:space="0" w:color="auto"/>
      </w:divBdr>
    </w:div>
    <w:div w:id="227694966">
      <w:bodyDiv w:val="1"/>
      <w:marLeft w:val="0"/>
      <w:marRight w:val="0"/>
      <w:marTop w:val="0"/>
      <w:marBottom w:val="0"/>
      <w:divBdr>
        <w:top w:val="none" w:sz="0" w:space="0" w:color="auto"/>
        <w:left w:val="none" w:sz="0" w:space="0" w:color="auto"/>
        <w:bottom w:val="none" w:sz="0" w:space="0" w:color="auto"/>
        <w:right w:val="none" w:sz="0" w:space="0" w:color="auto"/>
      </w:divBdr>
    </w:div>
    <w:div w:id="699474329">
      <w:bodyDiv w:val="1"/>
      <w:marLeft w:val="0"/>
      <w:marRight w:val="0"/>
      <w:marTop w:val="0"/>
      <w:marBottom w:val="0"/>
      <w:divBdr>
        <w:top w:val="none" w:sz="0" w:space="0" w:color="auto"/>
        <w:left w:val="none" w:sz="0" w:space="0" w:color="auto"/>
        <w:bottom w:val="none" w:sz="0" w:space="0" w:color="auto"/>
        <w:right w:val="none" w:sz="0" w:space="0" w:color="auto"/>
      </w:divBdr>
    </w:div>
    <w:div w:id="1306659516">
      <w:bodyDiv w:val="1"/>
      <w:marLeft w:val="0"/>
      <w:marRight w:val="0"/>
      <w:marTop w:val="0"/>
      <w:marBottom w:val="0"/>
      <w:divBdr>
        <w:top w:val="none" w:sz="0" w:space="0" w:color="auto"/>
        <w:left w:val="none" w:sz="0" w:space="0" w:color="auto"/>
        <w:bottom w:val="none" w:sz="0" w:space="0" w:color="auto"/>
        <w:right w:val="none" w:sz="0" w:space="0" w:color="auto"/>
      </w:divBdr>
    </w:div>
    <w:div w:id="1319765451">
      <w:bodyDiv w:val="1"/>
      <w:marLeft w:val="0"/>
      <w:marRight w:val="0"/>
      <w:marTop w:val="0"/>
      <w:marBottom w:val="0"/>
      <w:divBdr>
        <w:top w:val="none" w:sz="0" w:space="0" w:color="auto"/>
        <w:left w:val="none" w:sz="0" w:space="0" w:color="auto"/>
        <w:bottom w:val="none" w:sz="0" w:space="0" w:color="auto"/>
        <w:right w:val="none" w:sz="0" w:space="0" w:color="auto"/>
      </w:divBdr>
    </w:div>
    <w:div w:id="1374110608">
      <w:bodyDiv w:val="1"/>
      <w:marLeft w:val="0"/>
      <w:marRight w:val="0"/>
      <w:marTop w:val="0"/>
      <w:marBottom w:val="0"/>
      <w:divBdr>
        <w:top w:val="none" w:sz="0" w:space="0" w:color="auto"/>
        <w:left w:val="none" w:sz="0" w:space="0" w:color="auto"/>
        <w:bottom w:val="none" w:sz="0" w:space="0" w:color="auto"/>
        <w:right w:val="none" w:sz="0" w:space="0" w:color="auto"/>
      </w:divBdr>
    </w:div>
    <w:div w:id="1720393320">
      <w:bodyDiv w:val="1"/>
      <w:marLeft w:val="0"/>
      <w:marRight w:val="0"/>
      <w:marTop w:val="0"/>
      <w:marBottom w:val="0"/>
      <w:divBdr>
        <w:top w:val="none" w:sz="0" w:space="0" w:color="auto"/>
        <w:left w:val="none" w:sz="0" w:space="0" w:color="auto"/>
        <w:bottom w:val="none" w:sz="0" w:space="0" w:color="auto"/>
        <w:right w:val="none" w:sz="0" w:space="0" w:color="auto"/>
      </w:divBdr>
    </w:div>
    <w:div w:id="1897861088">
      <w:bodyDiv w:val="1"/>
      <w:marLeft w:val="0"/>
      <w:marRight w:val="0"/>
      <w:marTop w:val="0"/>
      <w:marBottom w:val="0"/>
      <w:divBdr>
        <w:top w:val="none" w:sz="0" w:space="0" w:color="auto"/>
        <w:left w:val="none" w:sz="0" w:space="0" w:color="auto"/>
        <w:bottom w:val="none" w:sz="0" w:space="0" w:color="auto"/>
        <w:right w:val="none" w:sz="0" w:space="0" w:color="auto"/>
      </w:divBdr>
    </w:div>
    <w:div w:id="1959798117">
      <w:bodyDiv w:val="1"/>
      <w:marLeft w:val="0"/>
      <w:marRight w:val="0"/>
      <w:marTop w:val="0"/>
      <w:marBottom w:val="0"/>
      <w:divBdr>
        <w:top w:val="none" w:sz="0" w:space="0" w:color="auto"/>
        <w:left w:val="none" w:sz="0" w:space="0" w:color="auto"/>
        <w:bottom w:val="none" w:sz="0" w:space="0" w:color="auto"/>
        <w:right w:val="none" w:sz="0" w:space="0" w:color="auto"/>
      </w:divBdr>
    </w:div>
    <w:div w:id="2025285818">
      <w:bodyDiv w:val="1"/>
      <w:marLeft w:val="0"/>
      <w:marRight w:val="0"/>
      <w:marTop w:val="0"/>
      <w:marBottom w:val="0"/>
      <w:divBdr>
        <w:top w:val="none" w:sz="0" w:space="0" w:color="auto"/>
        <w:left w:val="none" w:sz="0" w:space="0" w:color="auto"/>
        <w:bottom w:val="none" w:sz="0" w:space="0" w:color="auto"/>
        <w:right w:val="none" w:sz="0" w:space="0" w:color="auto"/>
      </w:divBdr>
    </w:div>
    <w:div w:id="2061396737">
      <w:bodyDiv w:val="1"/>
      <w:marLeft w:val="0"/>
      <w:marRight w:val="0"/>
      <w:marTop w:val="0"/>
      <w:marBottom w:val="0"/>
      <w:divBdr>
        <w:top w:val="none" w:sz="0" w:space="0" w:color="auto"/>
        <w:left w:val="none" w:sz="0" w:space="0" w:color="auto"/>
        <w:bottom w:val="none" w:sz="0" w:space="0" w:color="auto"/>
        <w:right w:val="none" w:sz="0" w:space="0" w:color="auto"/>
      </w:divBdr>
    </w:div>
    <w:div w:id="212311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667</Words>
  <Characters>3805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Cambridgeshire County Council</Company>
  <LinksUpToDate>false</LinksUpToDate>
  <CharactersWithSpaces>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Connelly Paul</dc:creator>
  <cp:lastModifiedBy>Philippa Slatter</cp:lastModifiedBy>
  <cp:revision>2</cp:revision>
  <dcterms:created xsi:type="dcterms:W3CDTF">2019-08-31T11:37:00Z</dcterms:created>
  <dcterms:modified xsi:type="dcterms:W3CDTF">2019-08-31T11:37:00Z</dcterms:modified>
</cp:coreProperties>
</file>